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68ABF30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E27656">
        <w:rPr>
          <w:rStyle w:val="Strong"/>
          <w:rFonts w:asciiTheme="minorHAnsi" w:hAnsiTheme="minorHAnsi" w:cstheme="minorHAnsi"/>
          <w:lang w:val="en-GB"/>
        </w:rPr>
        <w:t>44-G004-23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97F2D09" w14:textId="6E847D7A" w:rsidR="00B5483A" w:rsidRPr="00B5483A" w:rsidRDefault="00B5483A" w:rsidP="00B5483A">
      <w:pPr>
        <w:rPr>
          <w:lang w:val="en-GB"/>
        </w:rPr>
      </w:pPr>
      <w:r>
        <w:rPr>
          <w:lang w:val="en-GB"/>
        </w:rPr>
        <w:t>This procurement was initiated for the Urban Housing Project – Phase 2, a co-funded project between the Government of New Zealand and Kiribati to develop 2 designated sites on Bairiki in South Tarawa. The project objective is to build new houses to be implemented and managed by the Kiribati Housing Corporation for civil servants in Kiribati.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D93494E" w14:textId="1544B86D" w:rsidR="00B5483A" w:rsidRPr="00F557A2" w:rsidRDefault="00C44890" w:rsidP="00B5483A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B5483A" w:rsidRPr="00B5483A">
        <w:rPr>
          <w:lang w:val="en-GB"/>
        </w:rPr>
        <w:t xml:space="preserve"> </w:t>
      </w:r>
      <w:r w:rsidR="00B5483A">
        <w:rPr>
          <w:lang w:val="en-GB"/>
        </w:rPr>
        <w:t xml:space="preserve">Please note that the list of the requirements can be found in the </w:t>
      </w:r>
      <w:r w:rsidR="00B5483A">
        <w:rPr>
          <w:b/>
          <w:bCs/>
          <w:i/>
          <w:iCs/>
          <w:lang w:val="en-GB"/>
        </w:rPr>
        <w:t>Instructions on How to Submit a Quotation</w:t>
      </w:r>
      <w:r w:rsidR="00B5483A">
        <w:rPr>
          <w:lang w:val="en-GB"/>
        </w:rPr>
        <w:t>, page 5.</w:t>
      </w:r>
    </w:p>
    <w:p w14:paraId="7B19B727" w14:textId="59927C7C" w:rsidR="00C44890" w:rsidRPr="00492684" w:rsidRDefault="00B5483A" w:rsidP="00C44890">
      <w:pPr>
        <w:rPr>
          <w:lang w:val="en-GB"/>
        </w:rPr>
      </w:pPr>
      <w:r>
        <w:rPr>
          <w:lang w:val="en-GB"/>
        </w:rPr>
        <w:t xml:space="preserve">Exclusionary criteria assessment will be based on the followings. Failure to provide such supporting documents will result in disqualifying the tenderer. 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7" w:name="_Toc419729578"/>
      <w:bookmarkEnd w:id="6"/>
      <w:r w:rsidRPr="00492684">
        <w:rPr>
          <w:lang w:val="en-GB"/>
        </w:rPr>
        <w:t>Delivery Time</w:t>
      </w:r>
      <w:bookmarkEnd w:id="7"/>
    </w:p>
    <w:p w14:paraId="5CC4FA77" w14:textId="6B473A2B" w:rsidR="00B5483A" w:rsidRPr="00B5483A" w:rsidRDefault="00B5483A" w:rsidP="00B5483A">
      <w:pPr>
        <w:rPr>
          <w:lang w:val="en-GB"/>
        </w:rPr>
      </w:pPr>
      <w:r>
        <w:rPr>
          <w:lang w:val="en-GB"/>
        </w:rPr>
        <w:t>Delivery time required is within 1 months of contract award.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56F0789E" w14:textId="77777777" w:rsidR="00B5483A" w:rsidRPr="00D756C2" w:rsidRDefault="00B5483A" w:rsidP="00B5483A">
      <w:pPr>
        <w:rPr>
          <w:lang w:val="en-GB"/>
        </w:rPr>
      </w:pPr>
      <w:r w:rsidRPr="00D756C2">
        <w:rPr>
          <w:lang w:val="en-GB"/>
        </w:rPr>
        <w:t>See Annex 1 for complete list of goods</w:t>
      </w:r>
      <w:r>
        <w:rPr>
          <w:lang w:val="en-GB"/>
        </w:rPr>
        <w:t>, instructions to supplier and minimum specifications</w:t>
      </w:r>
      <w:r w:rsidRPr="00D756C2">
        <w:rPr>
          <w:lang w:val="en-GB"/>
        </w:rPr>
        <w:t>.</w:t>
      </w:r>
    </w:p>
    <w:p w14:paraId="67D3B075" w14:textId="77777777" w:rsidR="00C44890" w:rsidRPr="00B5483A" w:rsidRDefault="00C44890" w:rsidP="00C44890">
      <w:pPr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B788" w14:textId="77777777" w:rsidR="00A45AEC" w:rsidRDefault="00A45AEC">
      <w:r>
        <w:separator/>
      </w:r>
    </w:p>
  </w:endnote>
  <w:endnote w:type="continuationSeparator" w:id="0">
    <w:p w14:paraId="77505A78" w14:textId="77777777" w:rsidR="00A45AEC" w:rsidRDefault="00A45AEC">
      <w:r>
        <w:continuationSeparator/>
      </w:r>
    </w:p>
  </w:endnote>
  <w:endnote w:type="continuationNotice" w:id="1">
    <w:p w14:paraId="35EC54C9" w14:textId="77777777" w:rsidR="00A45AEC" w:rsidRDefault="00A45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4E10C6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632C1">
      <w:rPr>
        <w:noProof/>
      </w:rPr>
      <w:t>2023-09-26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F9922" w14:textId="77777777" w:rsidR="00A45AEC" w:rsidRDefault="00A45AEC">
      <w:r>
        <w:separator/>
      </w:r>
    </w:p>
  </w:footnote>
  <w:footnote w:type="continuationSeparator" w:id="0">
    <w:p w14:paraId="00C43BD5" w14:textId="77777777" w:rsidR="00A45AEC" w:rsidRDefault="00A45AEC">
      <w:r>
        <w:continuationSeparator/>
      </w:r>
    </w:p>
  </w:footnote>
  <w:footnote w:type="continuationNotice" w:id="1">
    <w:p w14:paraId="181C605F" w14:textId="77777777" w:rsidR="00A45AEC" w:rsidRDefault="00A45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5DE87E7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E276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596000">
    <w:abstractNumId w:val="1"/>
  </w:num>
  <w:num w:numId="2" w16cid:durableId="1196389400">
    <w:abstractNumId w:val="13"/>
  </w:num>
  <w:num w:numId="3" w16cid:durableId="998000085">
    <w:abstractNumId w:val="14"/>
  </w:num>
  <w:num w:numId="4" w16cid:durableId="1674989051">
    <w:abstractNumId w:val="5"/>
  </w:num>
  <w:num w:numId="5" w16cid:durableId="1261258707">
    <w:abstractNumId w:val="4"/>
  </w:num>
  <w:num w:numId="6" w16cid:durableId="1474982169">
    <w:abstractNumId w:val="9"/>
  </w:num>
  <w:num w:numId="7" w16cid:durableId="846675568">
    <w:abstractNumId w:val="6"/>
  </w:num>
  <w:num w:numId="8" w16cid:durableId="1887452723">
    <w:abstractNumId w:val="11"/>
  </w:num>
  <w:num w:numId="9" w16cid:durableId="449782255">
    <w:abstractNumId w:val="0"/>
  </w:num>
  <w:num w:numId="10" w16cid:durableId="1864397862">
    <w:abstractNumId w:val="10"/>
  </w:num>
  <w:num w:numId="11" w16cid:durableId="251857311">
    <w:abstractNumId w:val="2"/>
  </w:num>
  <w:num w:numId="12" w16cid:durableId="235476122">
    <w:abstractNumId w:val="8"/>
  </w:num>
  <w:num w:numId="13" w16cid:durableId="433400775">
    <w:abstractNumId w:val="12"/>
  </w:num>
  <w:num w:numId="14" w16cid:durableId="2114201563">
    <w:abstractNumId w:val="3"/>
  </w:num>
  <w:num w:numId="15" w16cid:durableId="4329404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2F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2C1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AE1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AEC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483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371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656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27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980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2020-07-06T12:33:00Z</dcterms:created>
  <dcterms:modified xsi:type="dcterms:W3CDTF">2023-09-26T01:59:00Z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